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09" w:rsidRDefault="00021E09">
      <w:pPr>
        <w:rPr>
          <w:b/>
          <w:sz w:val="28"/>
          <w:szCs w:val="28"/>
        </w:rPr>
      </w:pPr>
    </w:p>
    <w:p w:rsidR="00AC737A" w:rsidRDefault="00AC737A" w:rsidP="00C90900">
      <w:pPr>
        <w:tabs>
          <w:tab w:val="left" w:pos="3195"/>
        </w:tabs>
        <w:outlineLvl w:val="2"/>
        <w:rPr>
          <w:b/>
          <w:color w:val="70AD47" w:themeColor="accent6"/>
          <w:sz w:val="28"/>
          <w:szCs w:val="28"/>
        </w:rPr>
      </w:pPr>
    </w:p>
    <w:p w:rsidR="00AC737A" w:rsidRDefault="00AC737A" w:rsidP="00C90900">
      <w:pPr>
        <w:tabs>
          <w:tab w:val="left" w:pos="3195"/>
        </w:tabs>
        <w:outlineLvl w:val="2"/>
        <w:rPr>
          <w:b/>
          <w:color w:val="70AD47" w:themeColor="accent6"/>
          <w:sz w:val="28"/>
          <w:szCs w:val="28"/>
        </w:rPr>
      </w:pPr>
    </w:p>
    <w:p w:rsidR="00C90900" w:rsidRPr="00C90900" w:rsidRDefault="00C90900" w:rsidP="00C90900">
      <w:pPr>
        <w:tabs>
          <w:tab w:val="left" w:pos="3195"/>
        </w:tabs>
        <w:outlineLvl w:val="2"/>
        <w:rPr>
          <w:b/>
          <w:color w:val="70AD47" w:themeColor="accent6"/>
          <w:sz w:val="28"/>
          <w:szCs w:val="28"/>
          <w:u w:val="single"/>
        </w:rPr>
      </w:pPr>
      <w:r w:rsidRPr="00C90900">
        <w:rPr>
          <w:b/>
          <w:color w:val="70AD47" w:themeColor="accent6"/>
          <w:sz w:val="28"/>
          <w:szCs w:val="28"/>
        </w:rPr>
        <w:t>Self-Assessment Checklist</w:t>
      </w:r>
      <w:bookmarkStart w:id="0" w:name="_GoBack"/>
      <w:bookmarkEnd w:id="0"/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6804"/>
        <w:gridCol w:w="993"/>
        <w:gridCol w:w="1134"/>
      </w:tblGrid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b/>
                <w:sz w:val="24"/>
                <w:szCs w:val="24"/>
              </w:rPr>
            </w:pPr>
            <w:r w:rsidRPr="00C90900"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b/>
                <w:sz w:val="24"/>
                <w:szCs w:val="24"/>
              </w:rPr>
            </w:pPr>
            <w:r w:rsidRPr="00C90900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b/>
                <w:sz w:val="24"/>
                <w:szCs w:val="24"/>
              </w:rPr>
            </w:pPr>
            <w:r w:rsidRPr="00C90900">
              <w:rPr>
                <w:b/>
                <w:sz w:val="24"/>
                <w:szCs w:val="24"/>
              </w:rPr>
              <w:t xml:space="preserve">No </w:t>
            </w:r>
          </w:p>
        </w:tc>
      </w:tr>
      <w:tr w:rsidR="00C90900" w:rsidRPr="00C90900" w:rsidTr="008F24A3">
        <w:tc>
          <w:tcPr>
            <w:tcW w:w="6804" w:type="dxa"/>
          </w:tcPr>
          <w:p w:rsidR="00C90900" w:rsidRDefault="00260ADB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</w:t>
            </w:r>
            <w:r w:rsidR="00C90900">
              <w:rPr>
                <w:sz w:val="24"/>
                <w:szCs w:val="24"/>
              </w:rPr>
              <w:t xml:space="preserve"> I know what I want in a house?</w:t>
            </w:r>
          </w:p>
          <w:p w:rsidR="00C90900" w:rsidRPr="00C90900" w:rsidRDefault="00C90900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eg</w:t>
            </w:r>
            <w:proofErr w:type="spellEnd"/>
            <w:r>
              <w:rPr>
                <w:sz w:val="24"/>
                <w:szCs w:val="24"/>
              </w:rPr>
              <w:t xml:space="preserve">. Size, location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I afford to pay rent?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I have furniture (i.e. bed, </w:t>
            </w:r>
            <w:r w:rsidR="00AC737A">
              <w:rPr>
                <w:sz w:val="24"/>
                <w:szCs w:val="24"/>
              </w:rPr>
              <w:t>fridge</w:t>
            </w:r>
            <w:r>
              <w:rPr>
                <w:sz w:val="24"/>
                <w:szCs w:val="24"/>
              </w:rPr>
              <w:t>?)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I have reference</w:t>
            </w:r>
            <w:r w:rsidR="00260ADB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- written/verbal?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I talk to real estate’s/landlords calmly?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 w:rsidRPr="00C90900">
              <w:rPr>
                <w:sz w:val="24"/>
                <w:szCs w:val="24"/>
              </w:rPr>
              <w:t>Do I understand the basic rights and responsibilities of being a tenant?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 w:rsidRPr="00C90900">
              <w:rPr>
                <w:sz w:val="24"/>
                <w:szCs w:val="24"/>
              </w:rPr>
              <w:t>Do I know how t</w:t>
            </w:r>
            <w:r w:rsidR="00260ADB">
              <w:rPr>
                <w:sz w:val="24"/>
                <w:szCs w:val="24"/>
              </w:rPr>
              <w:t>o complete a rental application or where to go if I need help?</w:t>
            </w: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C90900" w:rsidRPr="00C90900" w:rsidTr="008F24A3">
        <w:tc>
          <w:tcPr>
            <w:tcW w:w="680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  <w:r w:rsidRPr="00C90900">
              <w:rPr>
                <w:sz w:val="24"/>
                <w:szCs w:val="24"/>
              </w:rPr>
              <w:t>C</w:t>
            </w:r>
            <w:r w:rsidR="00260ADB">
              <w:rPr>
                <w:sz w:val="24"/>
                <w:szCs w:val="24"/>
              </w:rPr>
              <w:t>an I fill in a condition report?</w:t>
            </w:r>
          </w:p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900" w:rsidRPr="00C90900" w:rsidRDefault="00C90900" w:rsidP="00C90900">
            <w:pPr>
              <w:rPr>
                <w:sz w:val="24"/>
                <w:szCs w:val="24"/>
              </w:rPr>
            </w:pPr>
          </w:p>
        </w:tc>
      </w:tr>
      <w:tr w:rsidR="00260ADB" w:rsidRPr="00C90900" w:rsidTr="008F24A3">
        <w:tc>
          <w:tcPr>
            <w:tcW w:w="6804" w:type="dxa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I manage household tasks (cleaning/cooking)?</w:t>
            </w:r>
          </w:p>
        </w:tc>
        <w:tc>
          <w:tcPr>
            <w:tcW w:w="993" w:type="dxa"/>
            <w:shd w:val="clear" w:color="auto" w:fill="FFFFFF" w:themeFill="background1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</w:p>
        </w:tc>
      </w:tr>
      <w:tr w:rsidR="00260ADB" w:rsidRPr="00C90900" w:rsidTr="008F24A3">
        <w:tc>
          <w:tcPr>
            <w:tcW w:w="6804" w:type="dxa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I on a tenancy database/blacklist?</w:t>
            </w:r>
          </w:p>
        </w:tc>
        <w:tc>
          <w:tcPr>
            <w:tcW w:w="993" w:type="dxa"/>
            <w:shd w:val="clear" w:color="auto" w:fill="FFFFFF" w:themeFill="background1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60ADB" w:rsidRPr="00C90900" w:rsidRDefault="00260ADB" w:rsidP="00C90900">
            <w:pPr>
              <w:rPr>
                <w:sz w:val="24"/>
                <w:szCs w:val="24"/>
              </w:rPr>
            </w:pPr>
          </w:p>
        </w:tc>
      </w:tr>
    </w:tbl>
    <w:p w:rsidR="00C90900" w:rsidRPr="00C90900" w:rsidRDefault="00C90900" w:rsidP="00C90900">
      <w:pPr>
        <w:rPr>
          <w:sz w:val="24"/>
          <w:szCs w:val="24"/>
        </w:rPr>
      </w:pPr>
    </w:p>
    <w:p w:rsidR="00E37B1A" w:rsidRPr="00E37B1A" w:rsidRDefault="00C90900" w:rsidP="00C90900">
      <w:pPr>
        <w:rPr>
          <w:b/>
          <w:sz w:val="28"/>
          <w:szCs w:val="28"/>
        </w:rPr>
      </w:pPr>
      <w:r w:rsidRPr="00C90900">
        <w:rPr>
          <w:sz w:val="24"/>
          <w:szCs w:val="24"/>
        </w:rPr>
        <w:t>If you answered ‘yes’ to all these questions, then you are well prepared to rent in the private rental market.</w:t>
      </w:r>
    </w:p>
    <w:p w:rsidR="00A42ECF" w:rsidRDefault="00A42ECF" w:rsidP="00A42ECF"/>
    <w:p w:rsidR="00A42ECF" w:rsidRDefault="00A42ECF"/>
    <w:sectPr w:rsidR="00A42ECF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8F24A3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8F24A3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260ADB"/>
    <w:rsid w:val="004A6E04"/>
    <w:rsid w:val="008F24A3"/>
    <w:rsid w:val="00901C5F"/>
    <w:rsid w:val="00A42ECF"/>
    <w:rsid w:val="00AC737A"/>
    <w:rsid w:val="00BA0993"/>
    <w:rsid w:val="00C90900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4</cp:revision>
  <dcterms:created xsi:type="dcterms:W3CDTF">2015-11-25T23:42:00Z</dcterms:created>
  <dcterms:modified xsi:type="dcterms:W3CDTF">2015-11-26T00:35:00Z</dcterms:modified>
</cp:coreProperties>
</file>