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E09" w:rsidRDefault="00021E09">
      <w:pPr>
        <w:rPr>
          <w:b/>
          <w:sz w:val="28"/>
          <w:szCs w:val="28"/>
        </w:rPr>
      </w:pPr>
    </w:p>
    <w:p w:rsidR="002B2F6C" w:rsidRDefault="002B2F6C" w:rsidP="002B2F6C">
      <w:pPr>
        <w:tabs>
          <w:tab w:val="left" w:pos="3195"/>
        </w:tabs>
        <w:outlineLvl w:val="2"/>
        <w:rPr>
          <w:b/>
          <w:sz w:val="24"/>
          <w:szCs w:val="24"/>
        </w:rPr>
      </w:pPr>
    </w:p>
    <w:p w:rsidR="002B2F6C" w:rsidRPr="002B2F6C" w:rsidRDefault="002B2F6C" w:rsidP="002B2F6C">
      <w:pPr>
        <w:tabs>
          <w:tab w:val="left" w:pos="3195"/>
        </w:tabs>
        <w:outlineLvl w:val="2"/>
        <w:rPr>
          <w:b/>
          <w:color w:val="70AD47" w:themeColor="accent6"/>
          <w:sz w:val="28"/>
          <w:szCs w:val="28"/>
        </w:rPr>
      </w:pPr>
      <w:r>
        <w:rPr>
          <w:b/>
          <w:color w:val="70AD47" w:themeColor="accent6"/>
          <w:sz w:val="28"/>
          <w:szCs w:val="28"/>
        </w:rPr>
        <w:t>Inspection Questions</w:t>
      </w:r>
      <w:bookmarkStart w:id="0" w:name="_GoBack"/>
      <w:bookmarkEnd w:id="0"/>
    </w:p>
    <w:p w:rsidR="002B2F6C" w:rsidRPr="002B2F6C" w:rsidRDefault="002B2F6C" w:rsidP="002B2F6C">
      <w:pPr>
        <w:numPr>
          <w:ilvl w:val="0"/>
          <w:numId w:val="2"/>
        </w:numPr>
        <w:contextualSpacing/>
        <w:rPr>
          <w:sz w:val="28"/>
          <w:szCs w:val="28"/>
        </w:rPr>
      </w:pPr>
      <w:r w:rsidRPr="002B2F6C">
        <w:rPr>
          <w:sz w:val="28"/>
          <w:szCs w:val="28"/>
        </w:rPr>
        <w:t>Does it have gas or electricity? (this should be in the property description)</w:t>
      </w:r>
    </w:p>
    <w:p w:rsidR="002B2F6C" w:rsidRPr="002B2F6C" w:rsidRDefault="002B2F6C" w:rsidP="002B2F6C">
      <w:pPr>
        <w:numPr>
          <w:ilvl w:val="0"/>
          <w:numId w:val="2"/>
        </w:numPr>
        <w:contextualSpacing/>
        <w:rPr>
          <w:sz w:val="28"/>
          <w:szCs w:val="28"/>
        </w:rPr>
      </w:pPr>
      <w:r w:rsidRPr="002B2F6C">
        <w:rPr>
          <w:sz w:val="28"/>
          <w:szCs w:val="28"/>
        </w:rPr>
        <w:t>Are there smoke detectors and do they work?</w:t>
      </w:r>
    </w:p>
    <w:p w:rsidR="002B2F6C" w:rsidRPr="002B2F6C" w:rsidRDefault="002B2F6C" w:rsidP="002B2F6C">
      <w:pPr>
        <w:numPr>
          <w:ilvl w:val="0"/>
          <w:numId w:val="2"/>
        </w:numPr>
        <w:contextualSpacing/>
        <w:rPr>
          <w:sz w:val="28"/>
          <w:szCs w:val="28"/>
        </w:rPr>
      </w:pPr>
      <w:r w:rsidRPr="002B2F6C">
        <w:rPr>
          <w:sz w:val="28"/>
          <w:szCs w:val="28"/>
        </w:rPr>
        <w:t>Are the blinds and curtains working and OK?</w:t>
      </w:r>
    </w:p>
    <w:p w:rsidR="002B2F6C" w:rsidRPr="002B2F6C" w:rsidRDefault="002B2F6C" w:rsidP="002B2F6C">
      <w:pPr>
        <w:numPr>
          <w:ilvl w:val="0"/>
          <w:numId w:val="2"/>
        </w:numPr>
        <w:contextualSpacing/>
        <w:rPr>
          <w:sz w:val="28"/>
          <w:szCs w:val="28"/>
        </w:rPr>
      </w:pPr>
      <w:r w:rsidRPr="002B2F6C">
        <w:rPr>
          <w:sz w:val="28"/>
          <w:szCs w:val="28"/>
        </w:rPr>
        <w:t>Are there locks on the doors and the windows?</w:t>
      </w:r>
    </w:p>
    <w:p w:rsidR="002B2F6C" w:rsidRPr="002B2F6C" w:rsidRDefault="002B2F6C" w:rsidP="002B2F6C">
      <w:pPr>
        <w:numPr>
          <w:ilvl w:val="0"/>
          <w:numId w:val="2"/>
        </w:numPr>
        <w:contextualSpacing/>
        <w:rPr>
          <w:sz w:val="28"/>
          <w:szCs w:val="28"/>
        </w:rPr>
      </w:pPr>
      <w:r w:rsidRPr="002B2F6C">
        <w:rPr>
          <w:sz w:val="28"/>
          <w:szCs w:val="28"/>
        </w:rPr>
        <w:t>Is there a telephone line?</w:t>
      </w:r>
    </w:p>
    <w:p w:rsidR="002B2F6C" w:rsidRPr="002B2F6C" w:rsidRDefault="002B2F6C" w:rsidP="002B2F6C">
      <w:pPr>
        <w:numPr>
          <w:ilvl w:val="0"/>
          <w:numId w:val="2"/>
        </w:numPr>
        <w:contextualSpacing/>
        <w:rPr>
          <w:sz w:val="28"/>
          <w:szCs w:val="28"/>
        </w:rPr>
      </w:pPr>
      <w:r w:rsidRPr="002B2F6C">
        <w:rPr>
          <w:sz w:val="28"/>
          <w:szCs w:val="28"/>
        </w:rPr>
        <w:t>Is there a television antenna?</w:t>
      </w:r>
    </w:p>
    <w:p w:rsidR="002B2F6C" w:rsidRPr="002B2F6C" w:rsidRDefault="002B2F6C" w:rsidP="002B2F6C">
      <w:pPr>
        <w:numPr>
          <w:ilvl w:val="0"/>
          <w:numId w:val="2"/>
        </w:numPr>
        <w:contextualSpacing/>
        <w:rPr>
          <w:sz w:val="28"/>
          <w:szCs w:val="28"/>
        </w:rPr>
      </w:pPr>
      <w:r w:rsidRPr="002B2F6C">
        <w:rPr>
          <w:sz w:val="28"/>
          <w:szCs w:val="28"/>
        </w:rPr>
        <w:t>Are the fences and gates in good condition?</w:t>
      </w:r>
    </w:p>
    <w:p w:rsidR="002B2F6C" w:rsidRPr="002B2F6C" w:rsidRDefault="002B2F6C" w:rsidP="002B2F6C">
      <w:pPr>
        <w:numPr>
          <w:ilvl w:val="0"/>
          <w:numId w:val="2"/>
        </w:numPr>
        <w:contextualSpacing/>
        <w:rPr>
          <w:sz w:val="28"/>
          <w:szCs w:val="28"/>
        </w:rPr>
      </w:pPr>
      <w:r w:rsidRPr="002B2F6C">
        <w:rPr>
          <w:sz w:val="28"/>
          <w:szCs w:val="28"/>
        </w:rPr>
        <w:t>Do you have to look after the garden, mow the lawns?</w:t>
      </w:r>
    </w:p>
    <w:p w:rsidR="002B2F6C" w:rsidRPr="002B2F6C" w:rsidRDefault="002B2F6C" w:rsidP="002B2F6C">
      <w:pPr>
        <w:numPr>
          <w:ilvl w:val="0"/>
          <w:numId w:val="2"/>
        </w:numPr>
        <w:contextualSpacing/>
        <w:rPr>
          <w:sz w:val="28"/>
          <w:szCs w:val="28"/>
        </w:rPr>
      </w:pPr>
      <w:r w:rsidRPr="002B2F6C">
        <w:rPr>
          <w:sz w:val="28"/>
          <w:szCs w:val="28"/>
        </w:rPr>
        <w:t>Who is paying for the gardening and or watering if required?</w:t>
      </w:r>
    </w:p>
    <w:p w:rsidR="002B2F6C" w:rsidRPr="002B2F6C" w:rsidRDefault="002B2F6C" w:rsidP="002B2F6C">
      <w:pPr>
        <w:numPr>
          <w:ilvl w:val="0"/>
          <w:numId w:val="2"/>
        </w:numPr>
        <w:contextualSpacing/>
        <w:rPr>
          <w:sz w:val="28"/>
          <w:szCs w:val="28"/>
        </w:rPr>
      </w:pPr>
      <w:r w:rsidRPr="002B2F6C">
        <w:rPr>
          <w:sz w:val="28"/>
          <w:szCs w:val="28"/>
        </w:rPr>
        <w:t>Does the property need repairs?</w:t>
      </w:r>
    </w:p>
    <w:p w:rsidR="002B2F6C" w:rsidRPr="002B2F6C" w:rsidRDefault="002B2F6C" w:rsidP="002B2F6C">
      <w:pPr>
        <w:numPr>
          <w:ilvl w:val="0"/>
          <w:numId w:val="2"/>
        </w:numPr>
        <w:contextualSpacing/>
        <w:rPr>
          <w:sz w:val="28"/>
          <w:szCs w:val="28"/>
        </w:rPr>
      </w:pPr>
      <w:r w:rsidRPr="002B2F6C">
        <w:rPr>
          <w:sz w:val="28"/>
          <w:szCs w:val="28"/>
        </w:rPr>
        <w:t>Will the repairs be carried out prior to moving in?</w:t>
      </w:r>
    </w:p>
    <w:p w:rsidR="002B2F6C" w:rsidRPr="002B2F6C" w:rsidRDefault="002B2F6C" w:rsidP="002B2F6C">
      <w:pPr>
        <w:numPr>
          <w:ilvl w:val="0"/>
          <w:numId w:val="2"/>
        </w:numPr>
        <w:contextualSpacing/>
        <w:rPr>
          <w:sz w:val="28"/>
          <w:szCs w:val="28"/>
        </w:rPr>
      </w:pPr>
      <w:r w:rsidRPr="002B2F6C">
        <w:rPr>
          <w:sz w:val="28"/>
          <w:szCs w:val="28"/>
        </w:rPr>
        <w:t>Are pets allowed?</w:t>
      </w:r>
    </w:p>
    <w:p w:rsidR="002B2F6C" w:rsidRPr="002B2F6C" w:rsidRDefault="002B2F6C" w:rsidP="002B2F6C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B2F6C">
        <w:rPr>
          <w:sz w:val="28"/>
          <w:szCs w:val="28"/>
        </w:rPr>
        <w:t>Other:</w:t>
      </w:r>
    </w:p>
    <w:p w:rsidR="00E37B1A" w:rsidRPr="00E37B1A" w:rsidRDefault="00E37B1A">
      <w:pPr>
        <w:rPr>
          <w:b/>
          <w:sz w:val="28"/>
          <w:szCs w:val="28"/>
        </w:rPr>
      </w:pPr>
    </w:p>
    <w:p w:rsidR="00A42ECF" w:rsidRDefault="00A42ECF" w:rsidP="00A42ECF"/>
    <w:p w:rsidR="00A42ECF" w:rsidRDefault="00A42ECF"/>
    <w:sectPr w:rsidR="00A42ECF" w:rsidSect="00E37B1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B7F" w:rsidRDefault="00104B7F" w:rsidP="00104B7F">
      <w:pPr>
        <w:spacing w:after="0" w:line="240" w:lineRule="auto"/>
      </w:pPr>
      <w:r>
        <w:separator/>
      </w:r>
    </w:p>
  </w:endnote>
  <w:end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Footer"/>
      <w:pBdr>
        <w:top w:val="single" w:sz="4" w:space="1" w:color="auto"/>
      </w:pBdr>
    </w:pPr>
    <w:r>
      <w:t>Tenancy skills worksheets              www.housing Justice.org.au/</w:t>
    </w:r>
    <w:proofErr w:type="spellStart"/>
    <w:r>
      <w:t>tenancyskills</w:t>
    </w:r>
    <w:proofErr w:type="spellEnd"/>
    <w:r>
      <w:tab/>
    </w:r>
    <w:r w:rsidRPr="00104B7F">
      <w:t xml:space="preserve">Page </w:t>
    </w:r>
    <w:r w:rsidRPr="00104B7F">
      <w:rPr>
        <w:bCs/>
      </w:rPr>
      <w:fldChar w:fldCharType="begin"/>
    </w:r>
    <w:r w:rsidRPr="00104B7F">
      <w:rPr>
        <w:bCs/>
      </w:rPr>
      <w:instrText xml:space="preserve"> PAGE  \* Arabic  \* MERGEFORMAT </w:instrText>
    </w:r>
    <w:r w:rsidRPr="00104B7F">
      <w:rPr>
        <w:bCs/>
      </w:rPr>
      <w:fldChar w:fldCharType="separate"/>
    </w:r>
    <w:r w:rsidR="002B2F6C">
      <w:rPr>
        <w:bCs/>
        <w:noProof/>
      </w:rPr>
      <w:t>1</w:t>
    </w:r>
    <w:r w:rsidRPr="00104B7F">
      <w:rPr>
        <w:bCs/>
      </w:rPr>
      <w:fldChar w:fldCharType="end"/>
    </w:r>
    <w:r w:rsidRPr="00104B7F">
      <w:t xml:space="preserve"> of </w:t>
    </w:r>
    <w:r w:rsidRPr="00104B7F">
      <w:rPr>
        <w:bCs/>
      </w:rPr>
      <w:fldChar w:fldCharType="begin"/>
    </w:r>
    <w:r w:rsidRPr="00104B7F">
      <w:rPr>
        <w:bCs/>
      </w:rPr>
      <w:instrText xml:space="preserve"> NUMPAGES  \* Arabic  \* MERGEFORMAT </w:instrText>
    </w:r>
    <w:r w:rsidRPr="00104B7F">
      <w:rPr>
        <w:bCs/>
      </w:rPr>
      <w:fldChar w:fldCharType="separate"/>
    </w:r>
    <w:r w:rsidR="002B2F6C">
      <w:rPr>
        <w:bCs/>
        <w:noProof/>
      </w:rPr>
      <w:t>1</w:t>
    </w:r>
    <w:r w:rsidRPr="00104B7F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B7F" w:rsidRDefault="00104B7F" w:rsidP="00104B7F">
      <w:pPr>
        <w:spacing w:after="0" w:line="240" w:lineRule="auto"/>
      </w:pPr>
      <w:r>
        <w:separator/>
      </w:r>
    </w:p>
  </w:footnote>
  <w:foot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Header"/>
      <w:ind w:left="5040"/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F9132F5" wp14:editId="205CA26B">
              <wp:simplePos x="0" y="0"/>
              <wp:positionH relativeFrom="column">
                <wp:posOffset>3409950</wp:posOffset>
              </wp:positionH>
              <wp:positionV relativeFrom="paragraph">
                <wp:posOffset>-287655</wp:posOffset>
              </wp:positionV>
              <wp:extent cx="3114675" cy="75247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4675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4B7F" w:rsidRDefault="00104B7F"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75CCBF98" wp14:editId="4ADF28C6">
                                <wp:extent cx="2077720" cy="452953"/>
                                <wp:effectExtent l="0" t="0" r="0" b="4445"/>
                                <wp:docPr id="3" name="Picture 3" descr="U:\7.Communications\4.HJ Communications\1.Logos\logo+tag line\housing justice logo (col +byline) 3-14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U:\7.Communications\4.HJ Communications\1.Logos\logo+tag line\housing justice logo (col +byline) 3-14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77720" cy="45295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6E2C05D3" wp14:editId="29E85DF3">
                                <wp:extent cx="798325" cy="676275"/>
                                <wp:effectExtent l="0" t="0" r="1905" b="0"/>
                                <wp:docPr id="4" name="Picture 4" descr="C:\Users\mimd\AppData\Local\Microsoft\Windows\Temporary Internet Files\Content.Outlook\H5K21S8R\PIR_CMYK_LMMML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C:\Users\mimd\AppData\Local\Microsoft\Windows\Temporary Internet Files\Content.Outlook\H5K21S8R\PIR_CMYK_LMMML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4204" cy="6812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9132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68.5pt;margin-top:-22.65pt;width:245.25pt;height:5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" stroked="f">
              <v:textbox>
                <w:txbxContent>
                  <w:p w:rsidR="00104B7F" w:rsidRDefault="00104B7F"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75CCBF98" wp14:editId="4ADF28C6">
                          <wp:extent cx="2077720" cy="452953"/>
                          <wp:effectExtent l="0" t="0" r="0" b="4445"/>
                          <wp:docPr id="3" name="Picture 3" descr="U:\7.Communications\4.HJ Communications\1.Logos\logo+tag line\housing justice logo (col +byline) 3-14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U:\7.Communications\4.HJ Communications\1.Logos\logo+tag line\housing justice logo (col +byline) 3-14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77720" cy="4529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6E2C05D3" wp14:editId="29E85DF3">
                          <wp:extent cx="798325" cy="676275"/>
                          <wp:effectExtent l="0" t="0" r="1905" b="0"/>
                          <wp:docPr id="4" name="Picture 4" descr="C:\Users\mimd\AppData\Local\Microsoft\Windows\Temporary Internet Files\Content.Outlook\H5K21S8R\PIR_CMYK_LMMML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mimd\AppData\Local\Microsoft\Windows\Temporary Internet Files\Content.Outlook\H5K21S8R\PIR_CMYK_LMMML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4204" cy="681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75F1B"/>
    <w:multiLevelType w:val="hybridMultilevel"/>
    <w:tmpl w:val="9272B8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557870"/>
    <w:multiLevelType w:val="hybridMultilevel"/>
    <w:tmpl w:val="F4FA9E5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CF"/>
    <w:rsid w:val="00021E09"/>
    <w:rsid w:val="00104B7F"/>
    <w:rsid w:val="002B2F6C"/>
    <w:rsid w:val="004A6E04"/>
    <w:rsid w:val="00901C5F"/>
    <w:rsid w:val="00A42ECF"/>
    <w:rsid w:val="00BA0993"/>
    <w:rsid w:val="00E3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82B2048-5946-4304-9E0E-3AA24B37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7F"/>
  </w:style>
  <w:style w:type="paragraph" w:styleId="Footer">
    <w:name w:val="footer"/>
    <w:basedOn w:val="Normal"/>
    <w:link w:val="Foot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 Justice</Company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 Dineen</dc:creator>
  <cp:keywords/>
  <dc:description/>
  <cp:lastModifiedBy>Caddie Russell</cp:lastModifiedBy>
  <cp:revision>2</cp:revision>
  <dcterms:created xsi:type="dcterms:W3CDTF">2015-11-25T23:52:00Z</dcterms:created>
  <dcterms:modified xsi:type="dcterms:W3CDTF">2015-11-25T23:52:00Z</dcterms:modified>
</cp:coreProperties>
</file>